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insideV w:val="single" w:sz="12" w:space="0" w:color="C0504D" w:themeColor="accent2"/>
        </w:tblBorders>
        <w:tblCellMar>
          <w:top w:w="1296" w:type="dxa"/>
          <w:left w:w="360" w:type="dxa"/>
          <w:bottom w:w="1296" w:type="dxa"/>
          <w:right w:w="360" w:type="dxa"/>
        </w:tblCellMar>
        <w:tblLook w:val="04A0" w:firstRow="1" w:lastRow="0" w:firstColumn="1" w:lastColumn="0" w:noHBand="0" w:noVBand="1"/>
      </w:tblPr>
      <w:tblGrid>
        <w:gridCol w:w="5904"/>
        <w:gridCol w:w="3456"/>
      </w:tblGrid>
      <w:tr w:rsidR="00E716AD" w14:paraId="41CB25F4" w14:textId="77777777" w:rsidTr="00AC5AF9">
        <w:trPr>
          <w:jc w:val="center"/>
        </w:trPr>
        <w:tc>
          <w:tcPr>
            <w:tcW w:w="2568" w:type="pct"/>
            <w:vAlign w:val="center"/>
          </w:tcPr>
          <w:p w14:paraId="34CF6912" w14:textId="77777777" w:rsidR="00E716AD" w:rsidRDefault="00E716AD" w:rsidP="00AC5AF9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E7F56F4" wp14:editId="7637CA6B">
                  <wp:extent cx="3291840" cy="1874520"/>
                  <wp:effectExtent l="0" t="0" r="0" b="0"/>
                  <wp:docPr id="1075527844" name="Picture 1075527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1840" cy="187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sdt>
            <w:sdtPr>
              <w:rPr>
                <w:b/>
                <w:bCs/>
                <w:caps/>
                <w:color w:val="191919" w:themeColor="text1" w:themeTint="E6"/>
                <w:sz w:val="72"/>
                <w:szCs w:val="72"/>
              </w:rPr>
              <w:alias w:val="Title"/>
              <w:tag w:val=""/>
              <w:id w:val="-438379639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p w14:paraId="13FEACBC" w14:textId="67028A42" w:rsidR="00E716AD" w:rsidRPr="000A2D6E" w:rsidRDefault="00E716AD" w:rsidP="00AC5AF9">
                <w:pPr>
                  <w:pStyle w:val="NoSpacing"/>
                  <w:spacing w:line="312" w:lineRule="auto"/>
                  <w:jc w:val="right"/>
                  <w:rPr>
                    <w:b/>
                    <w:bCs/>
                    <w:caps/>
                    <w:color w:val="191919" w:themeColor="text1" w:themeTint="E6"/>
                    <w:sz w:val="72"/>
                    <w:szCs w:val="72"/>
                  </w:rPr>
                </w:pPr>
                <w:r>
                  <w:rPr>
                    <w:b/>
                    <w:bCs/>
                    <w:caps/>
                    <w:color w:val="191919" w:themeColor="text1" w:themeTint="E6"/>
                    <w:sz w:val="72"/>
                    <w:szCs w:val="72"/>
                  </w:rPr>
                  <w:t>GREATER TZANEEN MUNICIPALITY</w:t>
                </w:r>
              </w:p>
            </w:sdtContent>
          </w:sdt>
          <w:sdt>
            <w:sdtPr>
              <w:rPr>
                <w:rFonts w:ascii="Arial" w:hAnsi="Arial" w:cs="Arial"/>
                <w:b/>
                <w:bCs/>
                <w:color w:val="00B050"/>
                <w:sz w:val="32"/>
                <w:szCs w:val="32"/>
              </w:rPr>
              <w:alias w:val="Subtitle"/>
              <w:tag w:val=""/>
              <w:id w:val="1354072561"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p w14:paraId="2C356FEE" w14:textId="018BA620" w:rsidR="00E716AD" w:rsidRDefault="00C803B4" w:rsidP="00AC5AF9">
                <w:pPr>
                  <w:jc w:val="right"/>
                </w:pPr>
                <w:r>
                  <w:rPr>
                    <w:rFonts w:ascii="Arial" w:hAnsi="Arial" w:cs="Arial"/>
                    <w:b/>
                    <w:bCs/>
                    <w:color w:val="00B050"/>
                    <w:sz w:val="32"/>
                    <w:szCs w:val="32"/>
                  </w:rPr>
                  <w:t xml:space="preserve">FINAL </w:t>
                </w:r>
                <w:r w:rsidR="00E716AD" w:rsidRPr="00794FA6">
                  <w:rPr>
                    <w:rFonts w:ascii="Arial" w:hAnsi="Arial" w:cs="Arial"/>
                    <w:b/>
                    <w:bCs/>
                    <w:color w:val="00B050"/>
                    <w:sz w:val="32"/>
                    <w:szCs w:val="32"/>
                  </w:rPr>
                  <w:t>SERVICE LEVEL STANDARDS</w:t>
                </w:r>
              </w:p>
            </w:sdtContent>
          </w:sdt>
        </w:tc>
        <w:tc>
          <w:tcPr>
            <w:tcW w:w="2432" w:type="pct"/>
            <w:vAlign w:val="center"/>
          </w:tcPr>
          <w:p w14:paraId="1913C9D1" w14:textId="105BCE6B" w:rsidR="00E716AD" w:rsidRPr="000A2D6E" w:rsidRDefault="00E716AD" w:rsidP="00AC5AF9">
            <w:pPr>
              <w:pStyle w:val="NoSpacing"/>
              <w:jc w:val="right"/>
              <w:rPr>
                <w:caps/>
                <w:color w:val="C0504D" w:themeColor="accent2"/>
                <w:sz w:val="48"/>
                <w:szCs w:val="48"/>
              </w:rPr>
            </w:pPr>
            <w:r w:rsidRPr="000A2D6E">
              <w:rPr>
                <w:caps/>
                <w:color w:val="C0504D" w:themeColor="accent2"/>
                <w:sz w:val="48"/>
                <w:szCs w:val="48"/>
              </w:rPr>
              <w:t>FINANCIAL YEAR</w:t>
            </w:r>
          </w:p>
          <w:sdt>
            <w:sdtPr>
              <w:rPr>
                <w:rFonts w:ascii="Arial" w:hAnsi="Arial" w:cs="Arial"/>
                <w:color w:val="000000" w:themeColor="text1"/>
                <w:sz w:val="56"/>
                <w:szCs w:val="56"/>
              </w:rPr>
              <w:alias w:val="Abstract"/>
              <w:tag w:val=""/>
              <w:id w:val="-2036181933"/>
              <w:dataBinding w:prefixMappings="xmlns:ns0='http://schemas.microsoft.com/office/2006/coverPageProps' " w:xpath="/ns0:CoverPageProperties[1]/ns0:Abstract[1]" w:storeItemID="{55AF091B-3C7A-41E3-B477-F2FDAA23CFDA}"/>
              <w:text/>
            </w:sdtPr>
            <w:sdtEndPr/>
            <w:sdtContent>
              <w:p w14:paraId="27320DED" w14:textId="578BDD66" w:rsidR="00E716AD" w:rsidRPr="00164839" w:rsidRDefault="007E2930" w:rsidP="00AC5AF9">
                <w:pPr>
                  <w:jc w:val="right"/>
                  <w:rPr>
                    <w:rFonts w:ascii="Arial" w:hAnsi="Arial" w:cs="Arial"/>
                    <w:color w:val="000000" w:themeColor="text1"/>
                  </w:rPr>
                </w:pPr>
                <w:r>
                  <w:rPr>
                    <w:rFonts w:ascii="Arial" w:hAnsi="Arial" w:cs="Arial"/>
                    <w:color w:val="000000" w:themeColor="text1"/>
                    <w:sz w:val="56"/>
                    <w:szCs w:val="56"/>
                  </w:rPr>
                  <w:t>2026/2027</w:t>
                </w:r>
              </w:p>
            </w:sdtContent>
          </w:sdt>
          <w:p w14:paraId="464CFD03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1293339C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342FA125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2245C822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6A1B82F6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3C7C0390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7CA1903D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5D2767B3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4BC21B76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70A46B1C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6EAE0AEE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25E62CBF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0A4F5E9A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21ECEACD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18F87E6F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10173880" w14:textId="77777777" w:rsidR="00E716AD" w:rsidRDefault="00E716AD" w:rsidP="00AC5AF9">
            <w:pPr>
              <w:pStyle w:val="NoSpacing"/>
              <w:rPr>
                <w:color w:val="C0504D" w:themeColor="accent2"/>
                <w:sz w:val="26"/>
                <w:szCs w:val="26"/>
              </w:rPr>
            </w:pPr>
          </w:p>
          <w:p w14:paraId="65DF479C" w14:textId="77777777" w:rsidR="00E716AD" w:rsidRDefault="0046735D" w:rsidP="00AC5AF9">
            <w:pPr>
              <w:pStyle w:val="NoSpacing"/>
              <w:jc w:val="right"/>
            </w:pPr>
            <w:sdt>
              <w:sdtPr>
                <w:rPr>
                  <w:color w:val="1F497D" w:themeColor="text2"/>
                  <w:sz w:val="44"/>
                  <w:szCs w:val="44"/>
                </w:rPr>
                <w:alias w:val="Course"/>
                <w:tag w:val="Course"/>
                <w:id w:val="-710501431"/>
                <w:showingPlcHdr/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E716AD">
                  <w:rPr>
                    <w:color w:val="1F497D" w:themeColor="text2"/>
                    <w:sz w:val="44"/>
                    <w:szCs w:val="44"/>
                  </w:rPr>
                  <w:t xml:space="preserve">     </w:t>
                </w:r>
              </w:sdtContent>
            </w:sdt>
          </w:p>
        </w:tc>
      </w:tr>
    </w:tbl>
    <w:p w14:paraId="297BEC44" w14:textId="2D0AA36F" w:rsidR="00E716AD" w:rsidRDefault="00E670A1" w:rsidP="00E716AD">
      <w:pPr>
        <w:rPr>
          <w:b/>
        </w:rPr>
      </w:pPr>
      <w:r w:rsidRPr="00A00A2C">
        <w:rPr>
          <w:rFonts w:ascii="Arial" w:hAnsi="Arial" w:cs="Arial"/>
          <w:b/>
          <w:noProof/>
          <w:sz w:val="40"/>
          <w:szCs w:val="40"/>
          <w:lang w:val="en-ZA" w:eastAsia="en-ZA"/>
        </w:rPr>
        <w:drawing>
          <wp:anchor distT="0" distB="0" distL="114300" distR="114300" simplePos="0" relativeHeight="251662336" behindDoc="0" locked="0" layoutInCell="1" allowOverlap="1" wp14:anchorId="2A19DF87" wp14:editId="797ACBB5">
            <wp:simplePos x="0" y="0"/>
            <wp:positionH relativeFrom="column">
              <wp:posOffset>5349240</wp:posOffset>
            </wp:positionH>
            <wp:positionV relativeFrom="paragraph">
              <wp:posOffset>-6828790</wp:posOffset>
            </wp:positionV>
            <wp:extent cx="1236980" cy="1441450"/>
            <wp:effectExtent l="0" t="0" r="1270" b="6350"/>
            <wp:wrapNone/>
            <wp:docPr id="4829480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23B264" w14:textId="77777777" w:rsidR="00E716AD" w:rsidRDefault="00E716AD" w:rsidP="00E716AD">
      <w:pPr>
        <w:rPr>
          <w:b/>
        </w:rPr>
      </w:pPr>
      <w:r>
        <w:rPr>
          <w:b/>
        </w:rPr>
        <w:br w:type="page"/>
      </w:r>
    </w:p>
    <w:p w14:paraId="493E2AE7" w14:textId="77777777" w:rsidR="00D967CA" w:rsidRDefault="00D967CA" w:rsidP="006B27B7">
      <w:pPr>
        <w:rPr>
          <w:rFonts w:ascii="Arial" w:hAnsi="Arial" w:cs="Arial"/>
          <w:b/>
          <w:sz w:val="32"/>
          <w:szCs w:val="32"/>
        </w:rPr>
      </w:pPr>
    </w:p>
    <w:p w14:paraId="452ACA68" w14:textId="433A8E74" w:rsidR="00D967CA" w:rsidRDefault="00D967CA">
      <w:pPr>
        <w:rPr>
          <w:rFonts w:ascii="Arial" w:hAnsi="Arial" w:cs="Arial"/>
          <w:b/>
          <w:sz w:val="32"/>
          <w:szCs w:val="32"/>
        </w:rPr>
      </w:pPr>
    </w:p>
    <w:p w14:paraId="321F775E" w14:textId="7100C24C" w:rsidR="006B27B7" w:rsidRPr="00A00A2C" w:rsidRDefault="009B2BA1" w:rsidP="006B27B7">
      <w:pPr>
        <w:rPr>
          <w:rFonts w:ascii="Arial" w:hAnsi="Arial" w:cs="Arial"/>
          <w:b/>
          <w:sz w:val="32"/>
          <w:szCs w:val="32"/>
        </w:rPr>
      </w:pPr>
      <w:r w:rsidRPr="00A00A2C">
        <w:rPr>
          <w:rFonts w:ascii="Arial" w:hAnsi="Arial" w:cs="Arial"/>
          <w:b/>
          <w:noProof/>
          <w:sz w:val="40"/>
          <w:szCs w:val="40"/>
          <w:lang w:val="en-ZA" w:eastAsia="en-ZA"/>
        </w:rPr>
        <w:drawing>
          <wp:anchor distT="0" distB="0" distL="114300" distR="114300" simplePos="0" relativeHeight="251660288" behindDoc="0" locked="0" layoutInCell="1" allowOverlap="1" wp14:anchorId="0B3874E2" wp14:editId="0FE8A64C">
            <wp:simplePos x="0" y="0"/>
            <wp:positionH relativeFrom="column">
              <wp:posOffset>-667629</wp:posOffset>
            </wp:positionH>
            <wp:positionV relativeFrom="paragraph">
              <wp:posOffset>-632265</wp:posOffset>
            </wp:positionV>
            <wp:extent cx="1237166" cy="1441938"/>
            <wp:effectExtent l="0" t="0" r="1270" b="635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166" cy="1441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18B8" w:rsidRPr="00A00A2C">
        <w:rPr>
          <w:rFonts w:ascii="Arial" w:hAnsi="Arial" w:cs="Arial"/>
          <w:b/>
          <w:noProof/>
          <w:sz w:val="40"/>
          <w:szCs w:val="40"/>
          <w:lang w:val="en-ZA" w:eastAsia="en-ZA"/>
        </w:rPr>
        <w:drawing>
          <wp:anchor distT="0" distB="0" distL="114300" distR="114300" simplePos="0" relativeHeight="251658240" behindDoc="0" locked="0" layoutInCell="1" allowOverlap="1" wp14:anchorId="6B405AD1" wp14:editId="1EE90062">
            <wp:simplePos x="0" y="0"/>
            <wp:positionH relativeFrom="column">
              <wp:posOffset>5019675</wp:posOffset>
            </wp:positionH>
            <wp:positionV relativeFrom="paragraph">
              <wp:posOffset>-619125</wp:posOffset>
            </wp:positionV>
            <wp:extent cx="1400175" cy="13239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331435" w14:textId="77777777" w:rsidR="00DA3D54" w:rsidRPr="00A00A2C" w:rsidRDefault="007A7AFC" w:rsidP="007A7AFC">
      <w:pPr>
        <w:jc w:val="center"/>
        <w:rPr>
          <w:rFonts w:ascii="Arial" w:hAnsi="Arial" w:cs="Arial"/>
          <w:b/>
          <w:sz w:val="28"/>
          <w:szCs w:val="28"/>
        </w:rPr>
      </w:pPr>
      <w:r w:rsidRPr="00A00A2C">
        <w:rPr>
          <w:rFonts w:ascii="Arial" w:hAnsi="Arial" w:cs="Arial"/>
          <w:b/>
          <w:sz w:val="28"/>
          <w:szCs w:val="28"/>
        </w:rPr>
        <w:t>INTERNAL MEMO</w:t>
      </w:r>
      <w:r w:rsidR="00E9005F" w:rsidRPr="00A00A2C">
        <w:rPr>
          <w:rFonts w:ascii="Arial" w:hAnsi="Arial" w:cs="Arial"/>
          <w:b/>
          <w:sz w:val="28"/>
          <w:szCs w:val="28"/>
        </w:rPr>
        <w:t>RANDUM</w:t>
      </w:r>
    </w:p>
    <w:p w14:paraId="4E9B24E6" w14:textId="77777777" w:rsidR="00A00A2C" w:rsidRPr="00A00A2C" w:rsidRDefault="00A00A2C" w:rsidP="007A7AFC">
      <w:pPr>
        <w:jc w:val="center"/>
        <w:rPr>
          <w:rFonts w:ascii="Arial" w:hAnsi="Arial" w:cs="Arial"/>
          <w:b/>
          <w:sz w:val="28"/>
          <w:szCs w:val="28"/>
        </w:rPr>
      </w:pPr>
    </w:p>
    <w:p w14:paraId="30E357E8" w14:textId="77777777" w:rsidR="00E9005F" w:rsidRPr="00A00A2C" w:rsidRDefault="00E9005F" w:rsidP="007A7AFC">
      <w:pPr>
        <w:jc w:val="center"/>
        <w:rPr>
          <w:rFonts w:ascii="Arial" w:hAnsi="Arial" w:cs="Arial"/>
          <w:b/>
          <w:sz w:val="28"/>
          <w:szCs w:val="28"/>
        </w:rPr>
      </w:pPr>
      <w:r w:rsidRPr="00A00A2C">
        <w:rPr>
          <w:rFonts w:ascii="Arial" w:hAnsi="Arial" w:cs="Arial"/>
          <w:b/>
          <w:sz w:val="28"/>
          <w:szCs w:val="28"/>
        </w:rPr>
        <w:t>ENGINEERING SERVICES DEPARTMENT</w:t>
      </w:r>
    </w:p>
    <w:p w14:paraId="67B27D89" w14:textId="4156CDE0" w:rsidR="009839AF" w:rsidRPr="00A00A2C" w:rsidRDefault="002A5E92" w:rsidP="00BB32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5D77">
        <w:rPr>
          <w:rFonts w:ascii="Arial" w:hAnsi="Arial" w:cs="Arial"/>
          <w:b/>
        </w:rPr>
        <w:t>FINAL</w:t>
      </w:r>
      <w:r w:rsidR="00A146A6">
        <w:rPr>
          <w:rFonts w:ascii="Arial" w:hAnsi="Arial" w:cs="Arial"/>
          <w:b/>
        </w:rPr>
        <w:t xml:space="preserve"> </w:t>
      </w:r>
      <w:r w:rsidR="007E2930">
        <w:rPr>
          <w:rFonts w:ascii="Arial" w:hAnsi="Arial" w:cs="Arial"/>
          <w:b/>
          <w:sz w:val="28"/>
          <w:szCs w:val="28"/>
        </w:rPr>
        <w:t>2026/2027</w:t>
      </w:r>
    </w:p>
    <w:p w14:paraId="4586E0CA" w14:textId="77777777" w:rsidR="00E048C2" w:rsidRPr="00A00A2C" w:rsidRDefault="00E048C2" w:rsidP="005E3691">
      <w:pPr>
        <w:ind w:left="360"/>
        <w:jc w:val="both"/>
        <w:rPr>
          <w:rFonts w:ascii="Arial" w:hAnsi="Arial" w:cs="Arial"/>
          <w:b/>
        </w:rPr>
      </w:pPr>
    </w:p>
    <w:p w14:paraId="626A6E10" w14:textId="77777777" w:rsidR="00E048C2" w:rsidRPr="00A00A2C" w:rsidRDefault="00E048C2" w:rsidP="00E048C2">
      <w:pPr>
        <w:spacing w:line="360" w:lineRule="auto"/>
        <w:rPr>
          <w:rFonts w:ascii="Arial" w:hAnsi="Arial" w:cs="Arial"/>
        </w:rPr>
      </w:pPr>
    </w:p>
    <w:p w14:paraId="280D3CFF" w14:textId="77777777" w:rsidR="00A00A2C" w:rsidRPr="00A00A2C" w:rsidRDefault="00A00A2C" w:rsidP="00A00A2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00A2C">
        <w:rPr>
          <w:rFonts w:ascii="Arial" w:hAnsi="Arial" w:cs="Arial"/>
          <w:b/>
          <w:sz w:val="28"/>
          <w:szCs w:val="28"/>
        </w:rPr>
        <w:t>SCHEDULE OF SERVICE DELIVERY STANDARDS - ENGINEERING SERVICES DEPARTMENT</w:t>
      </w:r>
    </w:p>
    <w:p w14:paraId="0A5D8149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403573BC" w14:textId="77777777" w:rsidR="00A00A2C" w:rsidRPr="00A00A2C" w:rsidRDefault="00A00A2C" w:rsidP="00A00A2C">
      <w:pPr>
        <w:spacing w:line="360" w:lineRule="auto"/>
        <w:rPr>
          <w:rFonts w:ascii="Arial" w:hAnsi="Arial" w:cs="Arial"/>
          <w:b/>
          <w:u w:val="single"/>
        </w:rPr>
      </w:pPr>
      <w:r w:rsidRPr="00A00A2C">
        <w:rPr>
          <w:rFonts w:ascii="Arial" w:hAnsi="Arial" w:cs="Arial"/>
          <w:b/>
          <w:u w:val="single"/>
        </w:rPr>
        <w:t>WATER SERVICES</w:t>
      </w:r>
    </w:p>
    <w:p w14:paraId="5DA5BF33" w14:textId="77777777" w:rsidR="00A00A2C" w:rsidRPr="00A00A2C" w:rsidRDefault="00A00A2C" w:rsidP="00A00A2C">
      <w:pPr>
        <w:spacing w:line="360" w:lineRule="auto"/>
        <w:rPr>
          <w:rFonts w:ascii="Arial" w:hAnsi="Arial" w:cs="Arial"/>
          <w:b/>
        </w:rPr>
      </w:pPr>
    </w:p>
    <w:p w14:paraId="3AA4E171" w14:textId="67DCEEBB" w:rsidR="00A00A2C" w:rsidRPr="00A00A2C" w:rsidRDefault="00A00A2C" w:rsidP="00A00A2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Water Quality rating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: </w:t>
      </w:r>
      <w:r w:rsidRPr="00A00A2C">
        <w:rPr>
          <w:rFonts w:ascii="Arial" w:hAnsi="Arial" w:cs="Arial"/>
        </w:rPr>
        <w:t>Blue Drop</w:t>
      </w:r>
    </w:p>
    <w:p w14:paraId="626984B0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05144F93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A00A2C">
        <w:rPr>
          <w:rFonts w:ascii="Arial" w:hAnsi="Arial" w:cs="Arial"/>
        </w:rPr>
        <w:t>ree water available to all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: </w:t>
      </w:r>
      <w:r w:rsidRPr="00A00A2C">
        <w:rPr>
          <w:rFonts w:ascii="Arial" w:hAnsi="Arial" w:cs="Arial"/>
        </w:rPr>
        <w:t>No, only to the indigent consumers.</w:t>
      </w:r>
    </w:p>
    <w:p w14:paraId="773D62A3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08FDF5D0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  <w:r w:rsidRPr="00A00A2C">
        <w:rPr>
          <w:rFonts w:ascii="Arial" w:hAnsi="Arial" w:cs="Arial"/>
        </w:rPr>
        <w:t>Frequency of meter reading</w:t>
      </w:r>
      <w:r>
        <w:rPr>
          <w:rFonts w:ascii="Arial" w:hAnsi="Arial" w:cs="Arial"/>
        </w:rPr>
        <w:tab/>
        <w:t xml:space="preserve">: </w:t>
      </w:r>
      <w:r w:rsidRPr="00A00A2C">
        <w:rPr>
          <w:rFonts w:ascii="Arial" w:hAnsi="Arial" w:cs="Arial"/>
        </w:rPr>
        <w:t>Per month.</w:t>
      </w:r>
    </w:p>
    <w:p w14:paraId="11CBE3F0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55F42A94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  <w:r w:rsidRPr="00A00A2C">
        <w:rPr>
          <w:rFonts w:ascii="Arial" w:hAnsi="Arial" w:cs="Arial"/>
        </w:rPr>
        <w:t xml:space="preserve">Duration (hours) before availability of water is restored in cases of service interruption - </w:t>
      </w:r>
    </w:p>
    <w:p w14:paraId="1312590B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  <w:r w:rsidRPr="00A00A2C">
        <w:rPr>
          <w:rFonts w:ascii="Arial" w:hAnsi="Arial" w:cs="Arial"/>
        </w:rPr>
        <w:tab/>
      </w:r>
    </w:p>
    <w:p w14:paraId="41EEB657" w14:textId="26363085" w:rsidR="00A00A2C" w:rsidRPr="00A00A2C" w:rsidRDefault="00A00A2C" w:rsidP="00A00A2C">
      <w:pPr>
        <w:pStyle w:val="ListParagraph"/>
        <w:numPr>
          <w:ilvl w:val="0"/>
          <w:numId w:val="19"/>
        </w:numPr>
        <w:spacing w:line="360" w:lineRule="auto"/>
        <w:contextualSpacing/>
        <w:rPr>
          <w:rFonts w:ascii="Arial" w:hAnsi="Arial" w:cs="Arial"/>
        </w:rPr>
      </w:pPr>
      <w:r w:rsidRPr="00A00A2C">
        <w:rPr>
          <w:rFonts w:ascii="Arial" w:hAnsi="Arial" w:cs="Arial"/>
        </w:rPr>
        <w:t>One service connection affected</w:t>
      </w:r>
      <w:r>
        <w:rPr>
          <w:rFonts w:ascii="Arial" w:hAnsi="Arial" w:cs="Arial"/>
        </w:rPr>
        <w:tab/>
        <w:t xml:space="preserve">: </w:t>
      </w:r>
      <w:r w:rsidR="00C74F0D">
        <w:rPr>
          <w:rFonts w:ascii="Arial" w:hAnsi="Arial" w:cs="Arial"/>
        </w:rPr>
        <w:t>6</w:t>
      </w:r>
      <w:r w:rsidRPr="00A00A2C">
        <w:rPr>
          <w:rFonts w:ascii="Arial" w:hAnsi="Arial" w:cs="Arial"/>
        </w:rPr>
        <w:t xml:space="preserve"> hours.</w:t>
      </w:r>
    </w:p>
    <w:p w14:paraId="7DD5FC0C" w14:textId="77777777" w:rsidR="00A00A2C" w:rsidRPr="00A00A2C" w:rsidRDefault="00A00A2C" w:rsidP="00A00A2C">
      <w:pPr>
        <w:pStyle w:val="ListParagraph"/>
        <w:spacing w:line="360" w:lineRule="auto"/>
        <w:ind w:left="1080"/>
        <w:rPr>
          <w:rFonts w:ascii="Arial" w:hAnsi="Arial" w:cs="Arial"/>
        </w:rPr>
      </w:pPr>
    </w:p>
    <w:p w14:paraId="15334D66" w14:textId="153E580B" w:rsidR="00A00A2C" w:rsidRPr="00A00A2C" w:rsidRDefault="00A00A2C" w:rsidP="00A00A2C">
      <w:pPr>
        <w:pStyle w:val="ListParagraph"/>
        <w:numPr>
          <w:ilvl w:val="0"/>
          <w:numId w:val="19"/>
        </w:numPr>
        <w:spacing w:line="360" w:lineRule="auto"/>
        <w:contextualSpacing/>
        <w:rPr>
          <w:rFonts w:ascii="Arial" w:hAnsi="Arial" w:cs="Arial"/>
        </w:rPr>
      </w:pPr>
      <w:r w:rsidRPr="00A00A2C">
        <w:rPr>
          <w:rFonts w:ascii="Arial" w:hAnsi="Arial" w:cs="Arial"/>
        </w:rPr>
        <w:t xml:space="preserve">Up to 5 service </w:t>
      </w:r>
      <w:proofErr w:type="gramStart"/>
      <w:r w:rsidRPr="00A00A2C">
        <w:rPr>
          <w:rFonts w:ascii="Arial" w:hAnsi="Arial" w:cs="Arial"/>
        </w:rPr>
        <w:t>connection</w:t>
      </w:r>
      <w:proofErr w:type="gramEnd"/>
      <w:r w:rsidRPr="00A00A2C">
        <w:rPr>
          <w:rFonts w:ascii="Arial" w:hAnsi="Arial" w:cs="Arial"/>
        </w:rPr>
        <w:t xml:space="preserve"> affected</w:t>
      </w:r>
      <w:r>
        <w:rPr>
          <w:rFonts w:ascii="Arial" w:hAnsi="Arial" w:cs="Arial"/>
        </w:rPr>
        <w:tab/>
      </w:r>
      <w:r w:rsidR="0004710E">
        <w:rPr>
          <w:rFonts w:ascii="Arial" w:hAnsi="Arial" w:cs="Arial"/>
        </w:rPr>
        <w:t xml:space="preserve">: </w:t>
      </w:r>
      <w:r w:rsidR="00663831" w:rsidRPr="00663831">
        <w:rPr>
          <w:rFonts w:ascii="Arial" w:hAnsi="Arial" w:cs="Arial"/>
          <w:color w:val="EE0000"/>
        </w:rPr>
        <w:t xml:space="preserve">24 </w:t>
      </w:r>
      <w:r w:rsidRPr="00663831">
        <w:rPr>
          <w:rFonts w:ascii="Arial" w:hAnsi="Arial" w:cs="Arial"/>
          <w:color w:val="EE0000"/>
        </w:rPr>
        <w:t>hours</w:t>
      </w:r>
      <w:r w:rsidRPr="00A00A2C">
        <w:rPr>
          <w:rFonts w:ascii="Arial" w:hAnsi="Arial" w:cs="Arial"/>
        </w:rPr>
        <w:t>.</w:t>
      </w:r>
    </w:p>
    <w:p w14:paraId="6C2D1167" w14:textId="77777777" w:rsidR="00A00A2C" w:rsidRPr="00A00A2C" w:rsidRDefault="00A00A2C" w:rsidP="00A00A2C">
      <w:pPr>
        <w:pStyle w:val="ListParagraph"/>
        <w:spacing w:line="360" w:lineRule="auto"/>
        <w:rPr>
          <w:rFonts w:ascii="Arial" w:hAnsi="Arial" w:cs="Arial"/>
        </w:rPr>
      </w:pPr>
    </w:p>
    <w:p w14:paraId="180183F9" w14:textId="34407C5C" w:rsidR="00A00A2C" w:rsidRPr="00A00A2C" w:rsidRDefault="00A00A2C" w:rsidP="00A00A2C">
      <w:pPr>
        <w:pStyle w:val="ListParagraph"/>
        <w:numPr>
          <w:ilvl w:val="0"/>
          <w:numId w:val="19"/>
        </w:numPr>
        <w:spacing w:line="360" w:lineRule="auto"/>
        <w:contextualSpacing/>
        <w:rPr>
          <w:rFonts w:ascii="Arial" w:hAnsi="Arial" w:cs="Arial"/>
        </w:rPr>
      </w:pPr>
      <w:r w:rsidRPr="00A00A2C">
        <w:rPr>
          <w:rFonts w:ascii="Arial" w:hAnsi="Arial" w:cs="Arial"/>
        </w:rPr>
        <w:t xml:space="preserve">Up to 20 service </w:t>
      </w:r>
      <w:proofErr w:type="gramStart"/>
      <w:r w:rsidRPr="00A00A2C">
        <w:rPr>
          <w:rFonts w:ascii="Arial" w:hAnsi="Arial" w:cs="Arial"/>
        </w:rPr>
        <w:t>connection</w:t>
      </w:r>
      <w:proofErr w:type="gramEnd"/>
      <w:r w:rsidRPr="00A00A2C">
        <w:rPr>
          <w:rFonts w:ascii="Arial" w:hAnsi="Arial" w:cs="Arial"/>
        </w:rPr>
        <w:t xml:space="preserve"> affected </w:t>
      </w:r>
      <w:r>
        <w:rPr>
          <w:rFonts w:ascii="Arial" w:hAnsi="Arial" w:cs="Arial"/>
        </w:rPr>
        <w:tab/>
      </w:r>
      <w:r w:rsidR="0004710E">
        <w:rPr>
          <w:rFonts w:ascii="Arial" w:hAnsi="Arial" w:cs="Arial"/>
        </w:rPr>
        <w:t xml:space="preserve">: </w:t>
      </w:r>
      <w:r w:rsidR="00663831" w:rsidRPr="00663831">
        <w:rPr>
          <w:rFonts w:ascii="Arial" w:hAnsi="Arial" w:cs="Arial"/>
          <w:color w:val="EE0000"/>
        </w:rPr>
        <w:t>24</w:t>
      </w:r>
      <w:r w:rsidRPr="00663831">
        <w:rPr>
          <w:rFonts w:ascii="Arial" w:hAnsi="Arial" w:cs="Arial"/>
          <w:color w:val="EE0000"/>
        </w:rPr>
        <w:t xml:space="preserve"> hours.</w:t>
      </w:r>
    </w:p>
    <w:p w14:paraId="0D309C23" w14:textId="77777777" w:rsidR="00A00A2C" w:rsidRPr="00A00A2C" w:rsidRDefault="00A00A2C" w:rsidP="00A00A2C">
      <w:pPr>
        <w:pStyle w:val="ListParagraph"/>
        <w:spacing w:line="360" w:lineRule="auto"/>
        <w:rPr>
          <w:rFonts w:ascii="Arial" w:hAnsi="Arial" w:cs="Arial"/>
        </w:rPr>
      </w:pPr>
    </w:p>
    <w:p w14:paraId="1CE2926E" w14:textId="0B28DD70" w:rsidR="00A00A2C" w:rsidRPr="00A00A2C" w:rsidRDefault="00A00A2C" w:rsidP="00A00A2C">
      <w:pPr>
        <w:pStyle w:val="ListParagraph"/>
        <w:numPr>
          <w:ilvl w:val="0"/>
          <w:numId w:val="19"/>
        </w:numPr>
        <w:spacing w:line="360" w:lineRule="auto"/>
        <w:contextualSpacing/>
        <w:rPr>
          <w:rFonts w:ascii="Arial" w:hAnsi="Arial" w:cs="Arial"/>
        </w:rPr>
      </w:pPr>
      <w:r w:rsidRPr="00A00A2C">
        <w:rPr>
          <w:rFonts w:ascii="Arial" w:hAnsi="Arial" w:cs="Arial"/>
        </w:rPr>
        <w:t xml:space="preserve">Feeder pipe </w:t>
      </w:r>
      <w:proofErr w:type="gramStart"/>
      <w:r w:rsidRPr="00A00A2C">
        <w:rPr>
          <w:rFonts w:ascii="Arial" w:hAnsi="Arial" w:cs="Arial"/>
        </w:rPr>
        <w:t>lager</w:t>
      </w:r>
      <w:proofErr w:type="gramEnd"/>
      <w:r w:rsidRPr="00A00A2C">
        <w:rPr>
          <w:rFonts w:ascii="Arial" w:hAnsi="Arial" w:cs="Arial"/>
        </w:rPr>
        <w:t xml:space="preserve"> than 800mm </w:t>
      </w:r>
      <w:r>
        <w:rPr>
          <w:rFonts w:ascii="Arial" w:hAnsi="Arial" w:cs="Arial"/>
        </w:rPr>
        <w:tab/>
        <w:t xml:space="preserve">: </w:t>
      </w:r>
      <w:r w:rsidR="00C74F0D">
        <w:rPr>
          <w:rFonts w:ascii="Arial" w:hAnsi="Arial" w:cs="Arial"/>
        </w:rPr>
        <w:t>24 hours.</w:t>
      </w:r>
    </w:p>
    <w:p w14:paraId="3B1843C7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2CECFD84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  <w:r w:rsidRPr="00A00A2C">
        <w:rPr>
          <w:rFonts w:ascii="Arial" w:hAnsi="Arial" w:cs="Arial"/>
        </w:rPr>
        <w:t>Do you practice any environmental or scarce resource protection activities as part of your operations? –Yes.</w:t>
      </w:r>
    </w:p>
    <w:p w14:paraId="1AC66ABA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48F916C5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  <w:r w:rsidRPr="00A00A2C">
        <w:rPr>
          <w:rFonts w:ascii="Arial" w:hAnsi="Arial" w:cs="Arial"/>
        </w:rPr>
        <w:t xml:space="preserve">How long does it take to replace faulty water meters – </w:t>
      </w:r>
      <w:r w:rsidR="00AD6845">
        <w:rPr>
          <w:rFonts w:ascii="Arial" w:hAnsi="Arial" w:cs="Arial"/>
        </w:rPr>
        <w:t>24 hours</w:t>
      </w:r>
    </w:p>
    <w:p w14:paraId="16EB5C0F" w14:textId="77777777" w:rsidR="00A00A2C" w:rsidRPr="00A00A2C" w:rsidRDefault="00A00A2C" w:rsidP="00A00A2C">
      <w:pPr>
        <w:spacing w:line="360" w:lineRule="auto"/>
        <w:rPr>
          <w:rFonts w:ascii="Arial" w:hAnsi="Arial" w:cs="Arial"/>
          <w:b/>
        </w:rPr>
      </w:pPr>
    </w:p>
    <w:p w14:paraId="5E3772C8" w14:textId="77777777" w:rsidR="00A00A2C" w:rsidRDefault="00A00A2C" w:rsidP="00A00A2C">
      <w:pPr>
        <w:spacing w:line="360" w:lineRule="auto"/>
        <w:rPr>
          <w:rFonts w:ascii="Arial" w:hAnsi="Arial" w:cs="Arial"/>
          <w:b/>
          <w:u w:val="single"/>
        </w:rPr>
      </w:pPr>
      <w:r w:rsidRPr="00A00A2C">
        <w:rPr>
          <w:rFonts w:ascii="Arial" w:hAnsi="Arial" w:cs="Arial"/>
          <w:b/>
          <w:u w:val="single"/>
        </w:rPr>
        <w:t>SEWERAGE SERVICES</w:t>
      </w:r>
    </w:p>
    <w:p w14:paraId="103B3980" w14:textId="77777777" w:rsidR="00A00A2C" w:rsidRPr="00A00A2C" w:rsidRDefault="00A00A2C" w:rsidP="00A00A2C">
      <w:pPr>
        <w:spacing w:line="360" w:lineRule="auto"/>
        <w:rPr>
          <w:rFonts w:ascii="Arial" w:hAnsi="Arial" w:cs="Arial"/>
          <w:b/>
          <w:u w:val="single"/>
        </w:rPr>
      </w:pPr>
    </w:p>
    <w:p w14:paraId="4B19AAFB" w14:textId="639B0468" w:rsidR="00A00A2C" w:rsidRPr="00A00A2C" w:rsidRDefault="00A00A2C" w:rsidP="00A00A2C">
      <w:pPr>
        <w:spacing w:line="360" w:lineRule="auto"/>
        <w:rPr>
          <w:rFonts w:ascii="Arial" w:hAnsi="Arial" w:cs="Arial"/>
        </w:rPr>
      </w:pPr>
      <w:proofErr w:type="gramStart"/>
      <w:r w:rsidRPr="00A00A2C">
        <w:rPr>
          <w:rFonts w:ascii="Arial" w:hAnsi="Arial" w:cs="Arial"/>
        </w:rPr>
        <w:t>Are</w:t>
      </w:r>
      <w:proofErr w:type="gramEnd"/>
      <w:r w:rsidRPr="00A00A2C">
        <w:rPr>
          <w:rFonts w:ascii="Arial" w:hAnsi="Arial" w:cs="Arial"/>
        </w:rPr>
        <w:t xml:space="preserve"> your purification system effective enough to put water back </w:t>
      </w:r>
      <w:proofErr w:type="gramStart"/>
      <w:r w:rsidRPr="00A00A2C">
        <w:rPr>
          <w:rFonts w:ascii="Arial" w:hAnsi="Arial" w:cs="Arial"/>
        </w:rPr>
        <w:t>in to</w:t>
      </w:r>
      <w:proofErr w:type="gramEnd"/>
      <w:r w:rsidRPr="00A00A2C">
        <w:rPr>
          <w:rFonts w:ascii="Arial" w:hAnsi="Arial" w:cs="Arial"/>
        </w:rPr>
        <w:t xml:space="preserve"> the system after purification? – </w:t>
      </w:r>
      <w:proofErr w:type="gramStart"/>
      <w:r w:rsidRPr="00A00A2C">
        <w:rPr>
          <w:rFonts w:ascii="Arial" w:hAnsi="Arial" w:cs="Arial"/>
        </w:rPr>
        <w:t>Yes</w:t>
      </w:r>
      <w:r w:rsidR="00C74F0D">
        <w:rPr>
          <w:rFonts w:ascii="Arial" w:hAnsi="Arial" w:cs="Arial"/>
        </w:rPr>
        <w:t xml:space="preserve">,  </w:t>
      </w:r>
      <w:r w:rsidR="00464CB8">
        <w:rPr>
          <w:rFonts w:ascii="Arial" w:hAnsi="Arial" w:cs="Arial"/>
        </w:rPr>
        <w:t xml:space="preserve"> </w:t>
      </w:r>
      <w:proofErr w:type="gramEnd"/>
      <w:r w:rsidR="00464CB8">
        <w:rPr>
          <w:rFonts w:ascii="Arial" w:hAnsi="Arial" w:cs="Arial"/>
        </w:rPr>
        <w:t xml:space="preserve">WWTW, </w:t>
      </w:r>
      <w:r w:rsidR="00C74F0D">
        <w:rPr>
          <w:rFonts w:ascii="Arial" w:hAnsi="Arial" w:cs="Arial"/>
        </w:rPr>
        <w:t xml:space="preserve">license compliance, </w:t>
      </w:r>
    </w:p>
    <w:p w14:paraId="32C143F7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3B5919F8" w14:textId="4F29CBD5" w:rsidR="00A00A2C" w:rsidRPr="00A00A2C" w:rsidRDefault="00C74F0D" w:rsidP="00A00A2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A00A2C" w:rsidRPr="00A00A2C">
        <w:rPr>
          <w:rFonts w:ascii="Arial" w:hAnsi="Arial" w:cs="Arial"/>
        </w:rPr>
        <w:t>ow long does it take to restore sewerage breakages on average?</w:t>
      </w:r>
    </w:p>
    <w:p w14:paraId="6446249F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71F7C652" w14:textId="2DFC9084" w:rsidR="00A00A2C" w:rsidRPr="00A00A2C" w:rsidRDefault="00A00A2C" w:rsidP="00A00A2C">
      <w:pPr>
        <w:pStyle w:val="ListParagraph"/>
        <w:numPr>
          <w:ilvl w:val="0"/>
          <w:numId w:val="19"/>
        </w:numPr>
        <w:spacing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Severe spillage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r w:rsidRPr="00A00A2C">
        <w:rPr>
          <w:rFonts w:ascii="Arial" w:hAnsi="Arial" w:cs="Arial"/>
        </w:rPr>
        <w:t xml:space="preserve"> </w:t>
      </w:r>
      <w:r w:rsidR="00C74F0D">
        <w:rPr>
          <w:rFonts w:ascii="Arial" w:hAnsi="Arial" w:cs="Arial"/>
        </w:rPr>
        <w:t>Immediate response</w:t>
      </w:r>
    </w:p>
    <w:p w14:paraId="49801A78" w14:textId="77777777" w:rsidR="00A00A2C" w:rsidRPr="00A00A2C" w:rsidRDefault="00A00A2C" w:rsidP="00A00A2C">
      <w:pPr>
        <w:pStyle w:val="ListParagraph"/>
        <w:spacing w:line="360" w:lineRule="auto"/>
        <w:ind w:left="1080"/>
        <w:rPr>
          <w:rFonts w:ascii="Arial" w:hAnsi="Arial" w:cs="Arial"/>
        </w:rPr>
      </w:pPr>
    </w:p>
    <w:p w14:paraId="52844FF9" w14:textId="6CC0FC08" w:rsidR="00A00A2C" w:rsidRPr="00A00A2C" w:rsidRDefault="00A00A2C" w:rsidP="00A00A2C">
      <w:pPr>
        <w:pStyle w:val="ListParagraph"/>
        <w:numPr>
          <w:ilvl w:val="0"/>
          <w:numId w:val="19"/>
        </w:numPr>
        <w:spacing w:line="360" w:lineRule="auto"/>
        <w:contextualSpacing/>
        <w:rPr>
          <w:rFonts w:ascii="Arial" w:hAnsi="Arial" w:cs="Arial"/>
        </w:rPr>
      </w:pPr>
      <w:r w:rsidRPr="00A00A2C">
        <w:rPr>
          <w:rFonts w:ascii="Arial" w:hAnsi="Arial" w:cs="Arial"/>
        </w:rPr>
        <w:t>Sewer blocked pipes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 Large pipes</w:t>
      </w:r>
      <w:r w:rsidRPr="00A00A2C">
        <w:rPr>
          <w:rFonts w:ascii="Arial" w:hAnsi="Arial" w:cs="Arial"/>
        </w:rPr>
        <w:t xml:space="preserve"> – </w:t>
      </w:r>
      <w:r w:rsidR="00C74F0D">
        <w:rPr>
          <w:rFonts w:ascii="Arial" w:hAnsi="Arial" w:cs="Arial"/>
        </w:rPr>
        <w:t xml:space="preserve">24 </w:t>
      </w:r>
      <w:r w:rsidRPr="00A00A2C">
        <w:rPr>
          <w:rFonts w:ascii="Arial" w:hAnsi="Arial" w:cs="Arial"/>
        </w:rPr>
        <w:t>hours.</w:t>
      </w:r>
    </w:p>
    <w:p w14:paraId="38FCF041" w14:textId="77777777" w:rsidR="00A00A2C" w:rsidRPr="00A00A2C" w:rsidRDefault="00A00A2C" w:rsidP="00A00A2C">
      <w:pPr>
        <w:pStyle w:val="ListParagraph"/>
        <w:spacing w:line="360" w:lineRule="auto"/>
        <w:rPr>
          <w:rFonts w:ascii="Arial" w:hAnsi="Arial" w:cs="Arial"/>
        </w:rPr>
      </w:pPr>
    </w:p>
    <w:p w14:paraId="5A99BD8F" w14:textId="77777777" w:rsidR="00A00A2C" w:rsidRPr="00A00A2C" w:rsidRDefault="00A00A2C" w:rsidP="00A00A2C">
      <w:pPr>
        <w:pStyle w:val="ListParagraph"/>
        <w:numPr>
          <w:ilvl w:val="0"/>
          <w:numId w:val="19"/>
        </w:numPr>
        <w:spacing w:line="360" w:lineRule="auto"/>
        <w:contextualSpacing/>
        <w:rPr>
          <w:rFonts w:ascii="Arial" w:hAnsi="Arial" w:cs="Arial"/>
        </w:rPr>
      </w:pPr>
      <w:r w:rsidRPr="00A00A2C">
        <w:rPr>
          <w:rFonts w:ascii="Arial" w:hAnsi="Arial" w:cs="Arial"/>
        </w:rPr>
        <w:t>Sewer blocked pipes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  Small pipes</w:t>
      </w:r>
      <w:r w:rsidRPr="00A00A2C">
        <w:rPr>
          <w:rFonts w:ascii="Arial" w:hAnsi="Arial" w:cs="Arial"/>
        </w:rPr>
        <w:t xml:space="preserve"> – 6 hours.</w:t>
      </w:r>
    </w:p>
    <w:p w14:paraId="570A0FE2" w14:textId="77777777" w:rsidR="00A00A2C" w:rsidRPr="00A00A2C" w:rsidRDefault="00A00A2C" w:rsidP="00A00A2C">
      <w:pPr>
        <w:pStyle w:val="ListParagraph"/>
        <w:spacing w:line="360" w:lineRule="auto"/>
        <w:rPr>
          <w:rFonts w:ascii="Arial" w:hAnsi="Arial" w:cs="Arial"/>
        </w:rPr>
      </w:pPr>
    </w:p>
    <w:p w14:paraId="38103163" w14:textId="6DD36EB6" w:rsidR="00A00A2C" w:rsidRPr="00A00A2C" w:rsidRDefault="00A00A2C" w:rsidP="00A00A2C">
      <w:pPr>
        <w:pStyle w:val="ListParagraph"/>
        <w:numPr>
          <w:ilvl w:val="0"/>
          <w:numId w:val="19"/>
        </w:numPr>
        <w:spacing w:line="360" w:lineRule="auto"/>
        <w:contextualSpacing/>
        <w:rPr>
          <w:rFonts w:ascii="Arial" w:hAnsi="Arial" w:cs="Arial"/>
        </w:rPr>
      </w:pPr>
      <w:r w:rsidRPr="00A00A2C">
        <w:rPr>
          <w:rFonts w:ascii="Arial" w:hAnsi="Arial" w:cs="Arial"/>
        </w:rPr>
        <w:t>Spillage clean-up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:</w:t>
      </w:r>
      <w:r w:rsidR="0004710E">
        <w:rPr>
          <w:rFonts w:ascii="Arial" w:hAnsi="Arial" w:cs="Arial"/>
        </w:rPr>
        <w:t xml:space="preserve"> </w:t>
      </w:r>
      <w:r w:rsidR="00464CB8">
        <w:rPr>
          <w:rFonts w:ascii="Arial" w:hAnsi="Arial" w:cs="Arial"/>
          <w:color w:val="EE0000"/>
        </w:rPr>
        <w:t xml:space="preserve">48 </w:t>
      </w:r>
      <w:r w:rsidRPr="00A00A2C">
        <w:rPr>
          <w:rFonts w:ascii="Arial" w:hAnsi="Arial" w:cs="Arial"/>
        </w:rPr>
        <w:t>hours.</w:t>
      </w:r>
    </w:p>
    <w:p w14:paraId="60436619" w14:textId="77777777" w:rsidR="00A00A2C" w:rsidRPr="00A00A2C" w:rsidRDefault="00A00A2C" w:rsidP="00A00A2C">
      <w:pPr>
        <w:pStyle w:val="ListParagraph"/>
        <w:spacing w:line="360" w:lineRule="auto"/>
        <w:rPr>
          <w:rFonts w:ascii="Arial" w:hAnsi="Arial" w:cs="Arial"/>
        </w:rPr>
      </w:pPr>
    </w:p>
    <w:p w14:paraId="14B0C3B2" w14:textId="0125DB48" w:rsidR="00A00A2C" w:rsidRPr="00A00A2C" w:rsidRDefault="00A00A2C" w:rsidP="00A00A2C">
      <w:pPr>
        <w:pStyle w:val="ListParagraph"/>
        <w:numPr>
          <w:ilvl w:val="0"/>
          <w:numId w:val="19"/>
        </w:numPr>
        <w:spacing w:line="360" w:lineRule="auto"/>
        <w:contextualSpacing/>
        <w:rPr>
          <w:rFonts w:ascii="Arial" w:hAnsi="Arial" w:cs="Arial"/>
        </w:rPr>
      </w:pPr>
      <w:r w:rsidRPr="00A00A2C">
        <w:rPr>
          <w:rFonts w:ascii="Arial" w:hAnsi="Arial" w:cs="Arial"/>
        </w:rPr>
        <w:t>Replac</w:t>
      </w:r>
      <w:r>
        <w:rPr>
          <w:rFonts w:ascii="Arial" w:hAnsi="Arial" w:cs="Arial"/>
        </w:rPr>
        <w:t>ement of manhole covers</w:t>
      </w:r>
      <w:r>
        <w:rPr>
          <w:rFonts w:ascii="Arial" w:hAnsi="Arial" w:cs="Arial"/>
        </w:rPr>
        <w:tab/>
        <w:t>:</w:t>
      </w:r>
      <w:r w:rsidRPr="00A00A2C">
        <w:rPr>
          <w:rFonts w:ascii="Arial" w:hAnsi="Arial" w:cs="Arial"/>
        </w:rPr>
        <w:t xml:space="preserve"> </w:t>
      </w:r>
      <w:r w:rsidR="00C74F0D">
        <w:rPr>
          <w:rFonts w:ascii="Arial" w:hAnsi="Arial" w:cs="Arial"/>
        </w:rPr>
        <w:t xml:space="preserve">12 </w:t>
      </w:r>
      <w:r w:rsidRPr="00A00A2C">
        <w:rPr>
          <w:rFonts w:ascii="Arial" w:hAnsi="Arial" w:cs="Arial"/>
        </w:rPr>
        <w:t>hours.</w:t>
      </w:r>
    </w:p>
    <w:p w14:paraId="5C504BBE" w14:textId="77777777" w:rsidR="00A00A2C" w:rsidRDefault="00A00A2C" w:rsidP="00A00A2C">
      <w:pPr>
        <w:spacing w:line="360" w:lineRule="auto"/>
        <w:rPr>
          <w:rFonts w:ascii="Arial" w:hAnsi="Arial" w:cs="Arial"/>
        </w:rPr>
      </w:pPr>
    </w:p>
    <w:p w14:paraId="0F76AE30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57052C12" w14:textId="77777777" w:rsidR="00A00A2C" w:rsidRPr="00A00A2C" w:rsidRDefault="00A00A2C" w:rsidP="00A00A2C">
      <w:pPr>
        <w:spacing w:line="360" w:lineRule="auto"/>
        <w:rPr>
          <w:rFonts w:ascii="Arial" w:hAnsi="Arial" w:cs="Arial"/>
          <w:b/>
          <w:u w:val="single"/>
        </w:rPr>
      </w:pPr>
      <w:r w:rsidRPr="00A00A2C">
        <w:rPr>
          <w:rFonts w:ascii="Arial" w:hAnsi="Arial" w:cs="Arial"/>
          <w:b/>
          <w:u w:val="single"/>
        </w:rPr>
        <w:t>ROAD INFRASTRUCTURE SERVICES</w:t>
      </w:r>
    </w:p>
    <w:p w14:paraId="7C789710" w14:textId="77777777" w:rsidR="00A00A2C" w:rsidRPr="00A00A2C" w:rsidRDefault="00A00A2C" w:rsidP="00A00A2C">
      <w:pPr>
        <w:spacing w:line="360" w:lineRule="auto"/>
        <w:rPr>
          <w:rFonts w:ascii="Arial" w:hAnsi="Arial" w:cs="Arial"/>
          <w:b/>
        </w:rPr>
      </w:pPr>
    </w:p>
    <w:p w14:paraId="39482990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  <w:r w:rsidRPr="00A00A2C">
        <w:rPr>
          <w:rFonts w:ascii="Arial" w:hAnsi="Arial" w:cs="Arial"/>
        </w:rPr>
        <w:t>Time taken to repair a single pothole on a major road</w:t>
      </w:r>
      <w:r>
        <w:rPr>
          <w:rFonts w:ascii="Arial" w:hAnsi="Arial" w:cs="Arial"/>
        </w:rPr>
        <w:tab/>
        <w:t>:</w:t>
      </w:r>
      <w:r w:rsidRPr="00A00A2C">
        <w:rPr>
          <w:rFonts w:ascii="Arial" w:hAnsi="Arial" w:cs="Arial"/>
        </w:rPr>
        <w:t xml:space="preserve"> 24 hours.</w:t>
      </w:r>
    </w:p>
    <w:p w14:paraId="206F50C2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6979D4FA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  <w:r w:rsidRPr="00A00A2C">
        <w:rPr>
          <w:rFonts w:ascii="Arial" w:hAnsi="Arial" w:cs="Arial"/>
        </w:rPr>
        <w:t xml:space="preserve">Time taken to repair a single pothole on a minor </w:t>
      </w:r>
      <w:proofErr w:type="gramStart"/>
      <w:r w:rsidRPr="00A00A2C">
        <w:rPr>
          <w:rFonts w:ascii="Arial" w:hAnsi="Arial" w:cs="Arial"/>
        </w:rPr>
        <w:t>road</w:t>
      </w:r>
      <w:r>
        <w:rPr>
          <w:rFonts w:ascii="Arial" w:hAnsi="Arial" w:cs="Arial"/>
        </w:rPr>
        <w:t xml:space="preserve"> :</w:t>
      </w:r>
      <w:proofErr w:type="gramEnd"/>
      <w:r w:rsidRPr="00A00A2C">
        <w:rPr>
          <w:rFonts w:ascii="Arial" w:hAnsi="Arial" w:cs="Arial"/>
        </w:rPr>
        <w:t xml:space="preserve"> 48 hours.</w:t>
      </w:r>
    </w:p>
    <w:p w14:paraId="01EC64FF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64EB4CDF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  <w:r w:rsidRPr="00A00A2C">
        <w:rPr>
          <w:rFonts w:ascii="Arial" w:hAnsi="Arial" w:cs="Arial"/>
        </w:rPr>
        <w:t xml:space="preserve">Time taken to repair a road </w:t>
      </w:r>
      <w:r w:rsidR="00AD6845">
        <w:rPr>
          <w:rFonts w:ascii="Arial" w:hAnsi="Arial" w:cs="Arial"/>
        </w:rPr>
        <w:t>hav</w:t>
      </w:r>
      <w:r w:rsidRPr="00A00A2C">
        <w:rPr>
          <w:rFonts w:ascii="Arial" w:hAnsi="Arial" w:cs="Arial"/>
        </w:rPr>
        <w:t>ing an open trench service crossing</w:t>
      </w:r>
      <w:r>
        <w:rPr>
          <w:rFonts w:ascii="Arial" w:hAnsi="Arial" w:cs="Arial"/>
        </w:rPr>
        <w:tab/>
        <w:t>:</w:t>
      </w:r>
      <w:r w:rsidRPr="00A00A2C">
        <w:rPr>
          <w:rFonts w:ascii="Arial" w:hAnsi="Arial" w:cs="Arial"/>
        </w:rPr>
        <w:t xml:space="preserve"> 24 hours.</w:t>
      </w:r>
    </w:p>
    <w:p w14:paraId="31F0F6BC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p w14:paraId="04364E1C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  <w:r w:rsidRPr="00A00A2C">
        <w:rPr>
          <w:rFonts w:ascii="Arial" w:hAnsi="Arial" w:cs="Arial"/>
        </w:rPr>
        <w:t>Time taken to repair walkways</w:t>
      </w:r>
      <w:r>
        <w:rPr>
          <w:rFonts w:ascii="Arial" w:hAnsi="Arial" w:cs="Arial"/>
        </w:rPr>
        <w:tab/>
        <w:t xml:space="preserve">: </w:t>
      </w:r>
      <w:r w:rsidRPr="00A00A2C">
        <w:rPr>
          <w:rFonts w:ascii="Arial" w:hAnsi="Arial" w:cs="Arial"/>
        </w:rPr>
        <w:t>48 hours.</w:t>
      </w:r>
    </w:p>
    <w:p w14:paraId="325F4A69" w14:textId="77777777" w:rsidR="00A00A2C" w:rsidRPr="00A00A2C" w:rsidRDefault="00A00A2C" w:rsidP="00A00A2C">
      <w:pPr>
        <w:spacing w:line="360" w:lineRule="auto"/>
        <w:rPr>
          <w:rFonts w:ascii="Arial" w:hAnsi="Arial" w:cs="Arial"/>
        </w:rPr>
      </w:pPr>
    </w:p>
    <w:sectPr w:rsidR="00A00A2C" w:rsidRPr="00A00A2C" w:rsidSect="0058753F">
      <w:footerReference w:type="default" r:id="rId12"/>
      <w:pgSz w:w="12240" w:h="15840"/>
      <w:pgMar w:top="1440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FB1CA" w14:textId="77777777" w:rsidR="0046735D" w:rsidRDefault="0046735D">
      <w:r>
        <w:separator/>
      </w:r>
    </w:p>
  </w:endnote>
  <w:endnote w:type="continuationSeparator" w:id="0">
    <w:p w14:paraId="41CF6795" w14:textId="77777777" w:rsidR="0046735D" w:rsidRDefault="0046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3E354" w14:textId="77777777" w:rsidR="00076DC5" w:rsidRPr="007E1CF0" w:rsidRDefault="00262E57" w:rsidP="00E048C2">
    <w:pPr>
      <w:pStyle w:val="Footer"/>
      <w:jc w:val="center"/>
      <w:rPr>
        <w:rFonts w:asciiTheme="majorHAnsi" w:eastAsiaTheme="majorEastAsia" w:hAnsiTheme="majorHAnsi" w:cstheme="majorBidi"/>
        <w:i/>
        <w:noProof/>
        <w:color w:val="4F81BD" w:themeColor="accent1"/>
        <w:sz w:val="20"/>
        <w:szCs w:val="20"/>
        <w:lang w:val="en-ZA"/>
      </w:rPr>
    </w:pPr>
    <w:r>
      <w:rPr>
        <w:rFonts w:ascii="Arial" w:hAnsi="Arial" w:cs="Arial"/>
        <w:i/>
        <w:noProof/>
        <w:color w:val="4F81BD" w:themeColor="accent1"/>
        <w:sz w:val="16"/>
        <w:szCs w:val="16"/>
        <w:lang w:val="en-ZA" w:eastAsia="en-Z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DED477" wp14:editId="3389A2D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57110" cy="9530715"/>
              <wp:effectExtent l="0" t="0" r="26670" b="26670"/>
              <wp:wrapNone/>
              <wp:docPr id="452" name="Rectangle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57110" cy="9530715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17FA1E5" id="Rectangle 452" o:spid="_x0000_s1026" style="position:absolute;margin-left:0;margin-top:0;width:579.3pt;height:750.45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1QqmQIAAKYFAAAOAAAAZHJzL2Uyb0RvYy54bWysVMFu2zAMvQ/YPwi6r7bTemmNOkXQosOA&#10;rC3WDj0rshwbk0VNUuJkXz9Ksr2sKzZgmA+CKZKP5BPJy6t9J8lOGNuCKml2klIiFIeqVZuSfnm6&#10;fXdOiXVMVUyCEiU9CEuvFm/fXPa6EDNoQFbCEARRtuh1SRvndJEkljeiY/YEtFCorMF0zKFoNkll&#10;WI/onUxmafo+6cFU2gAX1uLtTVTSRcCva8HdfV1b4YgsKebmwmnCufZnsrhkxcYw3bR8SIP9QxYd&#10;axUGnaBumGNka9rfoLqWG7BQuxMOXQJ13XIRasBqsvRFNY8N0yLUguRYPdFk/x8sv9s96gfjU7d6&#10;BfyrRUaSXtti0njBDjb72nTeFhMn+8DiYWJR7B3heDk/zedZhmRz1F3kp+k8yz3PCStGd22s+yCg&#10;I/6npAafKbDHdivroulo4qMpuG2lDE8lFemxz/LzeR48LMi28tpQge8acS0N2TF87/VmFmzktvsE&#10;VbzLU/yGbEKTefOQ2xESZirVQEOsPHDgDlL4MFJ9FjVpK6w1BpiAYgzGuVAui/k1rBJ/Cx0APXKN&#10;hUzYA8CvNY3YkaTB3ruK0OyTcxqj/8l58giRQbnJuWsVmNcAJFY1RI72I0mRGs/SGqrDgyEG4qhZ&#10;zW9bfOQVs+6BGZwtbAzcF+4ej1oCPiYMf5Q0YL6/du/tseVRS0mPs1pS+23LjKBEflQ4DBfZ2Zkf&#10;7iCc5fMZCuZYsz7WqG13DdgeGW4mzcOvt3dy/K0NdM+4VpY+KqqY4hi7pNyZUbh2cYfgYuJiuQxm&#10;ONCauZV61NyDe1Z9Ez/tn5nRQ6c7HJI7GOeaFS8aPtp6TwXLrYO6DdPwk9eBb1wGoWeHxeW3zbEc&#10;rH6u18UPAAAA//8DAFBLAwQUAAYACAAAACEA+X1h6toAAAAHAQAADwAAAGRycy9kb3ducmV2Lnht&#10;bEyPQW/CMAyF75P4D5GRdhsJm0DQNUUwMe1M2cTVNKYta5yqSaH79wtctov1rGe99zldDbYRF+p8&#10;7VjDdKJAEBfO1Fxq+Ny/Py1A+IBssHFMGn7IwyobPaSYGHflHV3yUIoYwj5BDVUIbSKlLyqy6Ceu&#10;JY7eyXUWQ1y7UpoOrzHcNvJZqbm0WHNsqLClt4qK77y3Gs7bw/Z07u0mP3wMXy9Lg4QKtX4cD+tX&#10;EIGG8HcMN/yIDllkOrqejReNhvhIuM+bN50t5iCOUc2UWoLMUvmfP/sFAAD//wMAUEsBAi0AFAAG&#10;AAgAAAAhALaDOJL+AAAA4QEAABMAAAAAAAAAAAAAAAAAAAAAAFtDb250ZW50X1R5cGVzXS54bWxQ&#10;SwECLQAUAAYACAAAACEAOP0h/9YAAACUAQAACwAAAAAAAAAAAAAAAAAvAQAAX3JlbHMvLnJlbHNQ&#10;SwECLQAUAAYACAAAACEApENUKpkCAACmBQAADgAAAAAAAAAAAAAAAAAuAgAAZHJzL2Uyb0RvYy54&#10;bWxQSwECLQAUAAYACAAAACEA+X1h6toAAAAHAQAADwAAAAAAAAAAAAAAAADzBAAAZHJzL2Rvd25y&#10;ZXYueG1sUEsFBgAAAAAEAAQA8wAAAPoFAAAAAA==&#10;" filled="f" strokecolor="#938953 [1614]" strokeweight="1.25pt">
              <v:path arrowok="t"/>
              <w10:wrap anchorx="page" anchory="page"/>
            </v:rect>
          </w:pict>
        </mc:Fallback>
      </mc:AlternateContent>
    </w:r>
    <w:r w:rsidR="00E048C2">
      <w:rPr>
        <w:rFonts w:asciiTheme="majorHAnsi" w:eastAsiaTheme="majorEastAsia" w:hAnsiTheme="majorHAnsi" w:cstheme="majorBidi"/>
        <w:i/>
        <w:noProof/>
        <w:color w:val="4F81BD" w:themeColor="accent1"/>
        <w:sz w:val="20"/>
        <w:szCs w:val="20"/>
        <w:lang w:val="en-ZA"/>
      </w:rPr>
      <w:t xml:space="preserve"> </w:t>
    </w:r>
    <w:r w:rsidR="00A00A2C">
      <w:rPr>
        <w:rFonts w:asciiTheme="majorHAnsi" w:eastAsiaTheme="majorEastAsia" w:hAnsiTheme="majorHAnsi" w:cstheme="majorBidi"/>
        <w:i/>
        <w:noProof/>
        <w:color w:val="4F81BD" w:themeColor="accent1"/>
        <w:sz w:val="20"/>
        <w:szCs w:val="20"/>
        <w:lang w:val="en-ZA"/>
      </w:rPr>
      <w:t>SERVICE LEVEL STANDARDS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32D4D" w14:textId="77777777" w:rsidR="0046735D" w:rsidRDefault="0046735D">
      <w:r>
        <w:separator/>
      </w:r>
    </w:p>
  </w:footnote>
  <w:footnote w:type="continuationSeparator" w:id="0">
    <w:p w14:paraId="79523DBD" w14:textId="77777777" w:rsidR="0046735D" w:rsidRDefault="00467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63F0"/>
    <w:multiLevelType w:val="hybridMultilevel"/>
    <w:tmpl w:val="36FA616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345503"/>
    <w:multiLevelType w:val="hybridMultilevel"/>
    <w:tmpl w:val="659A4662"/>
    <w:lvl w:ilvl="0" w:tplc="124427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66C77"/>
    <w:multiLevelType w:val="hybridMultilevel"/>
    <w:tmpl w:val="A20AD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C626B"/>
    <w:multiLevelType w:val="multilevel"/>
    <w:tmpl w:val="C6D8D5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125" w:hanging="405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AAA7DD3"/>
    <w:multiLevelType w:val="hybridMultilevel"/>
    <w:tmpl w:val="0C44FD5C"/>
    <w:lvl w:ilvl="0" w:tplc="F8C653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6" w:hanging="360"/>
      </w:pPr>
    </w:lvl>
    <w:lvl w:ilvl="2" w:tplc="1C09001B" w:tentative="1">
      <w:start w:val="1"/>
      <w:numFmt w:val="lowerRoman"/>
      <w:lvlText w:val="%3."/>
      <w:lvlJc w:val="right"/>
      <w:pPr>
        <w:ind w:left="2226" w:hanging="180"/>
      </w:pPr>
    </w:lvl>
    <w:lvl w:ilvl="3" w:tplc="1C09000F" w:tentative="1">
      <w:start w:val="1"/>
      <w:numFmt w:val="decimal"/>
      <w:lvlText w:val="%4."/>
      <w:lvlJc w:val="left"/>
      <w:pPr>
        <w:ind w:left="2946" w:hanging="360"/>
      </w:pPr>
    </w:lvl>
    <w:lvl w:ilvl="4" w:tplc="1C090019" w:tentative="1">
      <w:start w:val="1"/>
      <w:numFmt w:val="lowerLetter"/>
      <w:lvlText w:val="%5."/>
      <w:lvlJc w:val="left"/>
      <w:pPr>
        <w:ind w:left="3666" w:hanging="360"/>
      </w:pPr>
    </w:lvl>
    <w:lvl w:ilvl="5" w:tplc="1C09001B" w:tentative="1">
      <w:start w:val="1"/>
      <w:numFmt w:val="lowerRoman"/>
      <w:lvlText w:val="%6."/>
      <w:lvlJc w:val="right"/>
      <w:pPr>
        <w:ind w:left="4386" w:hanging="180"/>
      </w:pPr>
    </w:lvl>
    <w:lvl w:ilvl="6" w:tplc="1C09000F" w:tentative="1">
      <w:start w:val="1"/>
      <w:numFmt w:val="decimal"/>
      <w:lvlText w:val="%7."/>
      <w:lvlJc w:val="left"/>
      <w:pPr>
        <w:ind w:left="5106" w:hanging="360"/>
      </w:pPr>
    </w:lvl>
    <w:lvl w:ilvl="7" w:tplc="1C090019" w:tentative="1">
      <w:start w:val="1"/>
      <w:numFmt w:val="lowerLetter"/>
      <w:lvlText w:val="%8."/>
      <w:lvlJc w:val="left"/>
      <w:pPr>
        <w:ind w:left="5826" w:hanging="360"/>
      </w:pPr>
    </w:lvl>
    <w:lvl w:ilvl="8" w:tplc="1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B5047D9"/>
    <w:multiLevelType w:val="hybridMultilevel"/>
    <w:tmpl w:val="B22CB3E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C4E98"/>
    <w:multiLevelType w:val="hybridMultilevel"/>
    <w:tmpl w:val="6B6EE646"/>
    <w:lvl w:ilvl="0" w:tplc="38BE23EC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A463A"/>
    <w:multiLevelType w:val="hybridMultilevel"/>
    <w:tmpl w:val="25208260"/>
    <w:lvl w:ilvl="0" w:tplc="B04CEA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9F569A"/>
    <w:multiLevelType w:val="hybridMultilevel"/>
    <w:tmpl w:val="7F12734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C3E71"/>
    <w:multiLevelType w:val="hybridMultilevel"/>
    <w:tmpl w:val="823CC068"/>
    <w:lvl w:ilvl="0" w:tplc="DC58DC2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33A1BEE"/>
    <w:multiLevelType w:val="hybridMultilevel"/>
    <w:tmpl w:val="155CC6FC"/>
    <w:lvl w:ilvl="0" w:tplc="B0E825B6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F00EDE"/>
    <w:multiLevelType w:val="hybridMultilevel"/>
    <w:tmpl w:val="1D14D09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6B3D12"/>
    <w:multiLevelType w:val="hybridMultilevel"/>
    <w:tmpl w:val="532064CE"/>
    <w:lvl w:ilvl="0" w:tplc="5CF4867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4637C"/>
    <w:multiLevelType w:val="hybridMultilevel"/>
    <w:tmpl w:val="5AB2B126"/>
    <w:lvl w:ilvl="0" w:tplc="97F2C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86E16F7"/>
    <w:multiLevelType w:val="hybridMultilevel"/>
    <w:tmpl w:val="56463C84"/>
    <w:lvl w:ilvl="0" w:tplc="0FEE5864">
      <w:start w:val="1"/>
      <w:numFmt w:val="lowerLetter"/>
      <w:lvlText w:val="(%1)"/>
      <w:lvlJc w:val="left"/>
      <w:pPr>
        <w:ind w:left="786" w:hanging="360"/>
      </w:pPr>
      <w:rPr>
        <w:rFonts w:hint="default"/>
        <w:color w:val="000000" w:themeColor="text1"/>
      </w:rPr>
    </w:lvl>
    <w:lvl w:ilvl="1" w:tplc="1C090019" w:tentative="1">
      <w:start w:val="1"/>
      <w:numFmt w:val="lowerLetter"/>
      <w:lvlText w:val="%2."/>
      <w:lvlJc w:val="left"/>
      <w:pPr>
        <w:ind w:left="1506" w:hanging="360"/>
      </w:pPr>
    </w:lvl>
    <w:lvl w:ilvl="2" w:tplc="1C09001B" w:tentative="1">
      <w:start w:val="1"/>
      <w:numFmt w:val="lowerRoman"/>
      <w:lvlText w:val="%3."/>
      <w:lvlJc w:val="right"/>
      <w:pPr>
        <w:ind w:left="2226" w:hanging="180"/>
      </w:pPr>
    </w:lvl>
    <w:lvl w:ilvl="3" w:tplc="1C09000F" w:tentative="1">
      <w:start w:val="1"/>
      <w:numFmt w:val="decimal"/>
      <w:lvlText w:val="%4."/>
      <w:lvlJc w:val="left"/>
      <w:pPr>
        <w:ind w:left="2946" w:hanging="360"/>
      </w:pPr>
    </w:lvl>
    <w:lvl w:ilvl="4" w:tplc="1C090019" w:tentative="1">
      <w:start w:val="1"/>
      <w:numFmt w:val="lowerLetter"/>
      <w:lvlText w:val="%5."/>
      <w:lvlJc w:val="left"/>
      <w:pPr>
        <w:ind w:left="3666" w:hanging="360"/>
      </w:pPr>
    </w:lvl>
    <w:lvl w:ilvl="5" w:tplc="1C09001B" w:tentative="1">
      <w:start w:val="1"/>
      <w:numFmt w:val="lowerRoman"/>
      <w:lvlText w:val="%6."/>
      <w:lvlJc w:val="right"/>
      <w:pPr>
        <w:ind w:left="4386" w:hanging="180"/>
      </w:pPr>
    </w:lvl>
    <w:lvl w:ilvl="6" w:tplc="1C09000F" w:tentative="1">
      <w:start w:val="1"/>
      <w:numFmt w:val="decimal"/>
      <w:lvlText w:val="%7."/>
      <w:lvlJc w:val="left"/>
      <w:pPr>
        <w:ind w:left="5106" w:hanging="360"/>
      </w:pPr>
    </w:lvl>
    <w:lvl w:ilvl="7" w:tplc="1C090019" w:tentative="1">
      <w:start w:val="1"/>
      <w:numFmt w:val="lowerLetter"/>
      <w:lvlText w:val="%8."/>
      <w:lvlJc w:val="left"/>
      <w:pPr>
        <w:ind w:left="5826" w:hanging="360"/>
      </w:pPr>
    </w:lvl>
    <w:lvl w:ilvl="8" w:tplc="1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C6E06BF"/>
    <w:multiLevelType w:val="hybridMultilevel"/>
    <w:tmpl w:val="03AEAE10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FF0EBE"/>
    <w:multiLevelType w:val="hybridMultilevel"/>
    <w:tmpl w:val="9B14E948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1D054B"/>
    <w:multiLevelType w:val="hybridMultilevel"/>
    <w:tmpl w:val="0B5E9204"/>
    <w:lvl w:ilvl="0" w:tplc="1AB017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E597CC2"/>
    <w:multiLevelType w:val="hybridMultilevel"/>
    <w:tmpl w:val="221856E6"/>
    <w:lvl w:ilvl="0" w:tplc="1C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1661157">
    <w:abstractNumId w:val="12"/>
  </w:num>
  <w:num w:numId="2" w16cid:durableId="206652040">
    <w:abstractNumId w:val="13"/>
  </w:num>
  <w:num w:numId="3" w16cid:durableId="749472692">
    <w:abstractNumId w:val="5"/>
  </w:num>
  <w:num w:numId="4" w16cid:durableId="1717511753">
    <w:abstractNumId w:val="9"/>
  </w:num>
  <w:num w:numId="5" w16cid:durableId="962030709">
    <w:abstractNumId w:val="18"/>
  </w:num>
  <w:num w:numId="6" w16cid:durableId="1901552910">
    <w:abstractNumId w:val="6"/>
  </w:num>
  <w:num w:numId="7" w16cid:durableId="778792034">
    <w:abstractNumId w:val="1"/>
  </w:num>
  <w:num w:numId="8" w16cid:durableId="1513842063">
    <w:abstractNumId w:val="8"/>
  </w:num>
  <w:num w:numId="9" w16cid:durableId="537283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255858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212150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659279">
    <w:abstractNumId w:val="7"/>
  </w:num>
  <w:num w:numId="13" w16cid:durableId="1068260398">
    <w:abstractNumId w:val="17"/>
  </w:num>
  <w:num w:numId="14" w16cid:durableId="435104419">
    <w:abstractNumId w:val="3"/>
  </w:num>
  <w:num w:numId="15" w16cid:durableId="487552471">
    <w:abstractNumId w:val="2"/>
  </w:num>
  <w:num w:numId="16" w16cid:durableId="2108649007">
    <w:abstractNumId w:val="11"/>
  </w:num>
  <w:num w:numId="17" w16cid:durableId="1105689222">
    <w:abstractNumId w:val="4"/>
  </w:num>
  <w:num w:numId="18" w16cid:durableId="30421222">
    <w:abstractNumId w:val="14"/>
  </w:num>
  <w:num w:numId="19" w16cid:durableId="17018558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AFC"/>
    <w:rsid w:val="000000CE"/>
    <w:rsid w:val="00004D35"/>
    <w:rsid w:val="0001415C"/>
    <w:rsid w:val="000313BF"/>
    <w:rsid w:val="0003781F"/>
    <w:rsid w:val="0003785F"/>
    <w:rsid w:val="00040543"/>
    <w:rsid w:val="0004710E"/>
    <w:rsid w:val="00052946"/>
    <w:rsid w:val="000567CB"/>
    <w:rsid w:val="00057FA2"/>
    <w:rsid w:val="00060D42"/>
    <w:rsid w:val="00076DC5"/>
    <w:rsid w:val="000D7AE3"/>
    <w:rsid w:val="000E0B2B"/>
    <w:rsid w:val="00121C73"/>
    <w:rsid w:val="001248F3"/>
    <w:rsid w:val="001309CD"/>
    <w:rsid w:val="00164839"/>
    <w:rsid w:val="00187D01"/>
    <w:rsid w:val="0019652E"/>
    <w:rsid w:val="001A579F"/>
    <w:rsid w:val="001C43DF"/>
    <w:rsid w:val="001E0948"/>
    <w:rsid w:val="002079E6"/>
    <w:rsid w:val="00212D3E"/>
    <w:rsid w:val="00236ADD"/>
    <w:rsid w:val="00245520"/>
    <w:rsid w:val="002578FA"/>
    <w:rsid w:val="00262E57"/>
    <w:rsid w:val="002822DD"/>
    <w:rsid w:val="00291984"/>
    <w:rsid w:val="002A0CBA"/>
    <w:rsid w:val="002A36DA"/>
    <w:rsid w:val="002A5E92"/>
    <w:rsid w:val="002C4CA0"/>
    <w:rsid w:val="002E1826"/>
    <w:rsid w:val="003102B6"/>
    <w:rsid w:val="00312521"/>
    <w:rsid w:val="0032630F"/>
    <w:rsid w:val="0035454F"/>
    <w:rsid w:val="003547BF"/>
    <w:rsid w:val="0038668B"/>
    <w:rsid w:val="003C7D33"/>
    <w:rsid w:val="003E115D"/>
    <w:rsid w:val="003E3A0A"/>
    <w:rsid w:val="003F0072"/>
    <w:rsid w:val="003F06F4"/>
    <w:rsid w:val="003F4B30"/>
    <w:rsid w:val="00400B55"/>
    <w:rsid w:val="00407BB6"/>
    <w:rsid w:val="004128D0"/>
    <w:rsid w:val="0042721D"/>
    <w:rsid w:val="00445899"/>
    <w:rsid w:val="00447920"/>
    <w:rsid w:val="00464CB8"/>
    <w:rsid w:val="0046735D"/>
    <w:rsid w:val="004908B7"/>
    <w:rsid w:val="00491DF1"/>
    <w:rsid w:val="0049297D"/>
    <w:rsid w:val="004A4F2D"/>
    <w:rsid w:val="004A6211"/>
    <w:rsid w:val="004A642A"/>
    <w:rsid w:val="004B1B45"/>
    <w:rsid w:val="004C5A28"/>
    <w:rsid w:val="004E570D"/>
    <w:rsid w:val="004E76D9"/>
    <w:rsid w:val="00504538"/>
    <w:rsid w:val="00515969"/>
    <w:rsid w:val="00524EAC"/>
    <w:rsid w:val="00540EDC"/>
    <w:rsid w:val="00547427"/>
    <w:rsid w:val="005518E4"/>
    <w:rsid w:val="0055363A"/>
    <w:rsid w:val="00570F03"/>
    <w:rsid w:val="0058753F"/>
    <w:rsid w:val="00591CAD"/>
    <w:rsid w:val="0059572D"/>
    <w:rsid w:val="005B1240"/>
    <w:rsid w:val="005B797F"/>
    <w:rsid w:val="005C3164"/>
    <w:rsid w:val="005D70ED"/>
    <w:rsid w:val="005E3691"/>
    <w:rsid w:val="005F498F"/>
    <w:rsid w:val="005F761B"/>
    <w:rsid w:val="00604661"/>
    <w:rsid w:val="00610C9F"/>
    <w:rsid w:val="00613994"/>
    <w:rsid w:val="00615A4F"/>
    <w:rsid w:val="00634436"/>
    <w:rsid w:val="00643FD9"/>
    <w:rsid w:val="00663831"/>
    <w:rsid w:val="006703A3"/>
    <w:rsid w:val="00681CFE"/>
    <w:rsid w:val="0068459D"/>
    <w:rsid w:val="00686E2B"/>
    <w:rsid w:val="006A7B95"/>
    <w:rsid w:val="006B27B7"/>
    <w:rsid w:val="006B46D6"/>
    <w:rsid w:val="006C424E"/>
    <w:rsid w:val="006D25F4"/>
    <w:rsid w:val="006D3A09"/>
    <w:rsid w:val="006E6D4A"/>
    <w:rsid w:val="006F10C6"/>
    <w:rsid w:val="00700E66"/>
    <w:rsid w:val="00701BE7"/>
    <w:rsid w:val="00727525"/>
    <w:rsid w:val="0073064D"/>
    <w:rsid w:val="00731734"/>
    <w:rsid w:val="00740D08"/>
    <w:rsid w:val="007421C7"/>
    <w:rsid w:val="00762C57"/>
    <w:rsid w:val="00765C04"/>
    <w:rsid w:val="007718B8"/>
    <w:rsid w:val="00775D26"/>
    <w:rsid w:val="00777E4A"/>
    <w:rsid w:val="00785E3F"/>
    <w:rsid w:val="00793FF3"/>
    <w:rsid w:val="00794FA6"/>
    <w:rsid w:val="007A44C7"/>
    <w:rsid w:val="007A7AFC"/>
    <w:rsid w:val="007B244F"/>
    <w:rsid w:val="007C266D"/>
    <w:rsid w:val="007D3535"/>
    <w:rsid w:val="007D45CC"/>
    <w:rsid w:val="007E1CF0"/>
    <w:rsid w:val="007E2930"/>
    <w:rsid w:val="00801F28"/>
    <w:rsid w:val="008024E7"/>
    <w:rsid w:val="00802C6F"/>
    <w:rsid w:val="00803014"/>
    <w:rsid w:val="008055DE"/>
    <w:rsid w:val="00812F8E"/>
    <w:rsid w:val="008362AE"/>
    <w:rsid w:val="008612FB"/>
    <w:rsid w:val="00881B31"/>
    <w:rsid w:val="00882F78"/>
    <w:rsid w:val="00886FBB"/>
    <w:rsid w:val="00892A51"/>
    <w:rsid w:val="00894425"/>
    <w:rsid w:val="0089487E"/>
    <w:rsid w:val="00895086"/>
    <w:rsid w:val="008A5D49"/>
    <w:rsid w:val="008B4399"/>
    <w:rsid w:val="008C0AB8"/>
    <w:rsid w:val="008E1E74"/>
    <w:rsid w:val="008E28E9"/>
    <w:rsid w:val="008E58E2"/>
    <w:rsid w:val="008E733B"/>
    <w:rsid w:val="008F0E53"/>
    <w:rsid w:val="00900330"/>
    <w:rsid w:val="0090091C"/>
    <w:rsid w:val="0092328A"/>
    <w:rsid w:val="00925F88"/>
    <w:rsid w:val="009333D5"/>
    <w:rsid w:val="009720A1"/>
    <w:rsid w:val="00976FDA"/>
    <w:rsid w:val="009839AF"/>
    <w:rsid w:val="00991767"/>
    <w:rsid w:val="009974E0"/>
    <w:rsid w:val="009A2255"/>
    <w:rsid w:val="009B2BA1"/>
    <w:rsid w:val="009E4ACD"/>
    <w:rsid w:val="009E4ED6"/>
    <w:rsid w:val="009E5A81"/>
    <w:rsid w:val="00A00A2C"/>
    <w:rsid w:val="00A146A6"/>
    <w:rsid w:val="00A25DA7"/>
    <w:rsid w:val="00A43D66"/>
    <w:rsid w:val="00A4604E"/>
    <w:rsid w:val="00A50B69"/>
    <w:rsid w:val="00A54C8E"/>
    <w:rsid w:val="00A91822"/>
    <w:rsid w:val="00AA22C1"/>
    <w:rsid w:val="00AC29C3"/>
    <w:rsid w:val="00AC3276"/>
    <w:rsid w:val="00AD13CB"/>
    <w:rsid w:val="00AD6845"/>
    <w:rsid w:val="00B001BD"/>
    <w:rsid w:val="00B44015"/>
    <w:rsid w:val="00B64275"/>
    <w:rsid w:val="00B70AD0"/>
    <w:rsid w:val="00B85D77"/>
    <w:rsid w:val="00BB321A"/>
    <w:rsid w:val="00BB3CAD"/>
    <w:rsid w:val="00BC235A"/>
    <w:rsid w:val="00BC7491"/>
    <w:rsid w:val="00BF006A"/>
    <w:rsid w:val="00BF0377"/>
    <w:rsid w:val="00C054C0"/>
    <w:rsid w:val="00C24177"/>
    <w:rsid w:val="00C31E6F"/>
    <w:rsid w:val="00C36A97"/>
    <w:rsid w:val="00C639F0"/>
    <w:rsid w:val="00C74F0D"/>
    <w:rsid w:val="00C761A9"/>
    <w:rsid w:val="00C803B4"/>
    <w:rsid w:val="00C95232"/>
    <w:rsid w:val="00CA5057"/>
    <w:rsid w:val="00CB185E"/>
    <w:rsid w:val="00CB40D9"/>
    <w:rsid w:val="00CD480A"/>
    <w:rsid w:val="00CD795C"/>
    <w:rsid w:val="00D0127B"/>
    <w:rsid w:val="00D01754"/>
    <w:rsid w:val="00D17808"/>
    <w:rsid w:val="00D27A45"/>
    <w:rsid w:val="00D37230"/>
    <w:rsid w:val="00D53886"/>
    <w:rsid w:val="00D80488"/>
    <w:rsid w:val="00D81DF2"/>
    <w:rsid w:val="00D83BD1"/>
    <w:rsid w:val="00D9663F"/>
    <w:rsid w:val="00D967CA"/>
    <w:rsid w:val="00DA3D54"/>
    <w:rsid w:val="00DC31F4"/>
    <w:rsid w:val="00DE6C96"/>
    <w:rsid w:val="00DE71B6"/>
    <w:rsid w:val="00DF74B3"/>
    <w:rsid w:val="00E048C2"/>
    <w:rsid w:val="00E43102"/>
    <w:rsid w:val="00E56C99"/>
    <w:rsid w:val="00E670A1"/>
    <w:rsid w:val="00E716AD"/>
    <w:rsid w:val="00E9005F"/>
    <w:rsid w:val="00EA26C2"/>
    <w:rsid w:val="00EA502E"/>
    <w:rsid w:val="00F0239F"/>
    <w:rsid w:val="00F40A9C"/>
    <w:rsid w:val="00F438F6"/>
    <w:rsid w:val="00F56F10"/>
    <w:rsid w:val="00F822F3"/>
    <w:rsid w:val="00F9626F"/>
    <w:rsid w:val="00F97C72"/>
    <w:rsid w:val="00FB2E58"/>
    <w:rsid w:val="00FB4FE1"/>
    <w:rsid w:val="00FD7FFD"/>
    <w:rsid w:val="00FE2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."/>
  <w14:docId w14:val="70E4ADBB"/>
  <w15:docId w15:val="{9B0D51B6-7096-475A-BDB6-490078615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663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4742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4742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9005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77E4A"/>
    <w:pPr>
      <w:ind w:left="720"/>
    </w:pPr>
  </w:style>
  <w:style w:type="paragraph" w:styleId="BalloonText">
    <w:name w:val="Balloon Text"/>
    <w:basedOn w:val="Normal"/>
    <w:link w:val="BalloonTextChar"/>
    <w:rsid w:val="008030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03014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sid w:val="005518E4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E716AD"/>
    <w:rPr>
      <w:rFonts w:ascii="Calibri" w:eastAsia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E716AD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5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2026/2027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35968E-397B-4AF8-9BDA-6553F6181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200</Words>
  <Characters>1421</Characters>
  <Application>Microsoft Office Word</Application>
  <DocSecurity>0</DocSecurity>
  <Lines>50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INTERNAL MEMO</vt:lpstr>
    </vt:vector>
  </TitlesOfParts>
  <Company>Microsoft Corporation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GREATER TZANEEN MUNICIPALITY</dc:title>
  <dc:subject>FINAL SERVICE LEVEL STANDARDS</dc:subject>
  <dc:creator>dinab</dc:creator>
  <cp:lastModifiedBy>Siyakudumisa Nokwe</cp:lastModifiedBy>
  <cp:revision>6</cp:revision>
  <cp:lastPrinted>2018-11-29T14:56:00Z</cp:lastPrinted>
  <dcterms:created xsi:type="dcterms:W3CDTF">2026-03-25T09:24:00Z</dcterms:created>
  <dcterms:modified xsi:type="dcterms:W3CDTF">2026-05-20T14:17:00Z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6f4fcd-8401-41c8-bfac-a60235e9eb06_Enabled">
    <vt:lpwstr>true</vt:lpwstr>
  </property>
  <property fmtid="{D5CDD505-2E9C-101B-9397-08002B2CF9AE}" pid="3" name="MSIP_Label_616f4fcd-8401-41c8-bfac-a60235e9eb06_SetDate">
    <vt:lpwstr>2023-03-17T12:20:44Z</vt:lpwstr>
  </property>
  <property fmtid="{D5CDD505-2E9C-101B-9397-08002B2CF9AE}" pid="4" name="MSIP_Label_616f4fcd-8401-41c8-bfac-a60235e9eb06_Method">
    <vt:lpwstr>Standard</vt:lpwstr>
  </property>
  <property fmtid="{D5CDD505-2E9C-101B-9397-08002B2CF9AE}" pid="5" name="MSIP_Label_616f4fcd-8401-41c8-bfac-a60235e9eb06_Name">
    <vt:lpwstr>General Information</vt:lpwstr>
  </property>
  <property fmtid="{D5CDD505-2E9C-101B-9397-08002B2CF9AE}" pid="6" name="MSIP_Label_616f4fcd-8401-41c8-bfac-a60235e9eb06_SiteId">
    <vt:lpwstr>96cb76fa-e95c-4b46-8af5-91bec5d808f2</vt:lpwstr>
  </property>
  <property fmtid="{D5CDD505-2E9C-101B-9397-08002B2CF9AE}" pid="7" name="MSIP_Label_616f4fcd-8401-41c8-bfac-a60235e9eb06_ActionId">
    <vt:lpwstr>82a010d3-8512-4927-8ab1-efc8d7a64c98</vt:lpwstr>
  </property>
  <property fmtid="{D5CDD505-2E9C-101B-9397-08002B2CF9AE}" pid="8" name="MSIP_Label_616f4fcd-8401-41c8-bfac-a60235e9eb06_ContentBits">
    <vt:lpwstr>0</vt:lpwstr>
  </property>
  <property fmtid="{D5CDD505-2E9C-101B-9397-08002B2CF9AE}" pid="9" name="GrammarlyDocumentId">
    <vt:lpwstr>063b1a2a849061af650c28dc26f541dd6371f3551f925dff03edc5dd88342c72</vt:lpwstr>
  </property>
</Properties>
</file>